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3976C" w14:textId="1EB7779B" w:rsidR="00C73785" w:rsidRPr="000F75F5" w:rsidRDefault="000F75F5" w:rsidP="00C73785">
      <w:pPr>
        <w:rPr>
          <w:sz w:val="28"/>
          <w:szCs w:val="28"/>
        </w:rPr>
      </w:pPr>
      <w:r w:rsidRPr="000F75F5">
        <w:rPr>
          <w:b/>
          <w:bCs/>
          <w:sz w:val="28"/>
          <w:szCs w:val="28"/>
        </w:rPr>
        <w:t>Komatsu PC220LC/LCi-12 - den mest avancerade grävmaskinen</w:t>
      </w:r>
      <w:r w:rsidR="00C73785" w:rsidRPr="000F75F5">
        <w:rPr>
          <w:sz w:val="28"/>
          <w:szCs w:val="28"/>
        </w:rPr>
        <w:br/>
      </w:r>
    </w:p>
    <w:p w14:paraId="78F38AB3" w14:textId="56E5EDA6" w:rsidR="00C73785" w:rsidRDefault="00C73785" w:rsidP="00C73785">
      <w:r w:rsidRPr="00C73785">
        <w:t xml:space="preserve">Komatsu </w:t>
      </w:r>
      <w:proofErr w:type="spellStart"/>
      <w:r w:rsidRPr="00C73785">
        <w:t>Europe</w:t>
      </w:r>
      <w:proofErr w:type="spellEnd"/>
      <w:r w:rsidRPr="00C73785">
        <w:t xml:space="preserve"> presenterar stolt de helt nya grävmaskinerna PC220LC-12 och PC220LCi-12. Dessa maskiner kombinerar enastående design, intuitiv ergonomi, extrem bränsleeffektivitet, mycket låga utsläpp, kraftfull prestanda, banbrytande digitalisering och omfattande säkerhetsfunktioner i ett unikt,</w:t>
      </w:r>
      <w:r w:rsidR="00EC7BBC">
        <w:t xml:space="preserve"> </w:t>
      </w:r>
      <w:proofErr w:type="spellStart"/>
      <w:r w:rsidR="00EC7BBC">
        <w:t>förarfokuserat</w:t>
      </w:r>
      <w:proofErr w:type="spellEnd"/>
      <w:r w:rsidRPr="00C73785">
        <w:t xml:space="preserve"> paket.</w:t>
      </w:r>
    </w:p>
    <w:p w14:paraId="1D65B9D5" w14:textId="77777777" w:rsidR="00C73785" w:rsidRDefault="00C73785" w:rsidP="00C73785"/>
    <w:p w14:paraId="67E5EF84" w14:textId="321CFEBF" w:rsidR="00C73785" w:rsidRPr="00C73785" w:rsidRDefault="00C73785" w:rsidP="00C73785">
      <w:r w:rsidRPr="00C73785">
        <w:t xml:space="preserve">Denna toppmoderna maskin är resultatet av </w:t>
      </w:r>
      <w:proofErr w:type="spellStart"/>
      <w:r w:rsidRPr="00C73785">
        <w:t>Komatsus</w:t>
      </w:r>
      <w:proofErr w:type="spellEnd"/>
      <w:r w:rsidRPr="00C73785">
        <w:t xml:space="preserve"> långsiktiga satsning på innovation och kvalitet, framtagen för att sätta en ny standard för prestanda, effektivitet, förarkomfort och digitalisering inom byggindustrin – med målet att skapa ett oslagbart kundvärde.</w:t>
      </w:r>
    </w:p>
    <w:p w14:paraId="535DBB49" w14:textId="77777777" w:rsidR="00C73785" w:rsidRDefault="00C73785" w:rsidP="00C73785"/>
    <w:p w14:paraId="7B22771D" w14:textId="6296EF0D" w:rsidR="00C73785" w:rsidRPr="00C73785" w:rsidRDefault="00C73785" w:rsidP="00C73785">
      <w:r w:rsidRPr="00C73785">
        <w:t xml:space="preserve">– </w:t>
      </w:r>
      <w:r w:rsidRPr="00C73785">
        <w:rPr>
          <w:i/>
          <w:iCs/>
        </w:rPr>
        <w:t>Vår strategi för nästa generations PC220LC och PC220LCi var helt i linje med vår filosofi att skapa värde tillsammans. Vi besökte kunders arbetsplatser, lyssnade på deras behov, tog med oss insikterna tillbaka till våra utvecklingscenter och fortsatte finslipa koncepten. Genom att kontinuerligt lyssna och utveckla har vi nu en produkt fylld med verkligt kundvärde</w:t>
      </w:r>
      <w:r w:rsidRPr="00C73785">
        <w:t xml:space="preserve">, säger Paul Dickinson, produktchef på Komatsu </w:t>
      </w:r>
      <w:proofErr w:type="spellStart"/>
      <w:r w:rsidRPr="00C73785">
        <w:t>Europe</w:t>
      </w:r>
      <w:proofErr w:type="spellEnd"/>
      <w:r w:rsidRPr="00C73785">
        <w:t>.</w:t>
      </w:r>
    </w:p>
    <w:p w14:paraId="2759307C" w14:textId="77777777" w:rsidR="00C73785" w:rsidRDefault="00C73785" w:rsidP="00C73785"/>
    <w:p w14:paraId="6917F1F2" w14:textId="4DE6B922" w:rsidR="00C73785" w:rsidRPr="00C73785" w:rsidRDefault="00C73785" w:rsidP="00C73785">
      <w:pPr>
        <w:rPr>
          <w:b/>
          <w:bCs/>
        </w:rPr>
      </w:pPr>
      <w:r w:rsidRPr="00C73785">
        <w:rPr>
          <w:b/>
          <w:bCs/>
        </w:rPr>
        <w:t>Påtagliga produktivitetsvinster som påverkar resultatet direkt</w:t>
      </w:r>
    </w:p>
    <w:p w14:paraId="56A9B1CC" w14:textId="77777777" w:rsidR="00C73785" w:rsidRPr="00C73785" w:rsidRDefault="00C73785" w:rsidP="00C73785">
      <w:r w:rsidRPr="00C73785">
        <w:t>PC220LC/LCi-12 drivs av en helt ny, kraftfull Komatsu-motor på 129 kW med högt vridmoment, tillsammans med ett nytt, elektroniskt styrt hydraulsystem med hög verkningsgrad. Resultatet? En genomsnittlig bränslebesparing på 18 %, vilket motsvarar cirka 2,1 liter per timme jämfört med föregående modell – vilket innebär lägre driftkostnader och minskat koldioxidavtryck per ton flyttat material.</w:t>
      </w:r>
    </w:p>
    <w:p w14:paraId="296DC9CA" w14:textId="77777777" w:rsidR="00C73785" w:rsidRDefault="00C73785" w:rsidP="00C73785"/>
    <w:p w14:paraId="4716B3A1" w14:textId="23A5C470" w:rsidR="00C73785" w:rsidRPr="00C73785" w:rsidRDefault="00C73785" w:rsidP="00C73785">
      <w:r w:rsidRPr="00C73785">
        <w:t>Det nya hydraulsystemet i kombination med större hydraulcylindrar och högkapacitetspumpar ger 7 % högre gräv- och brytkrafter. Det gör grävning och materialhantering enklare och sänker kostnaden per ton.</w:t>
      </w:r>
    </w:p>
    <w:p w14:paraId="4CF5FD21" w14:textId="77777777" w:rsidR="00C73785" w:rsidRPr="00C73785" w:rsidRDefault="00C73785" w:rsidP="00C73785">
      <w:r w:rsidRPr="00C73785">
        <w:t>Responsen är blixtsnabb och följsam – operatören får en omedelbar och exakt återkoppling vilket skapar en intuitiv känsla av att maskin och förare arbetar som en enhet.</w:t>
      </w:r>
    </w:p>
    <w:p w14:paraId="6B6A5674" w14:textId="77777777" w:rsidR="00C73785" w:rsidRDefault="00C73785" w:rsidP="00C73785"/>
    <w:p w14:paraId="13FCCC6F" w14:textId="73E320B3" w:rsidR="00C73785" w:rsidRPr="00C73785" w:rsidRDefault="00C73785" w:rsidP="00C73785">
      <w:r w:rsidRPr="00C73785">
        <w:t>Den nya P+-läget innebär dessutom 18 % högre produktivitet och 20 % bättre bränsleeffektivitet – en kombination som ger lägre kostnader och högre lönsamhet.</w:t>
      </w:r>
    </w:p>
    <w:p w14:paraId="643B71F3" w14:textId="6983A1D7" w:rsidR="00C73785" w:rsidRPr="00C73785" w:rsidRDefault="00C73785" w:rsidP="00C73785"/>
    <w:p w14:paraId="578F56E2" w14:textId="77777777" w:rsidR="00C73785" w:rsidRPr="00C73785" w:rsidRDefault="00C73785" w:rsidP="00C73785">
      <w:pPr>
        <w:rPr>
          <w:b/>
          <w:bCs/>
        </w:rPr>
      </w:pPr>
      <w:r w:rsidRPr="00C73785">
        <w:rPr>
          <w:b/>
          <w:bCs/>
        </w:rPr>
        <w:t>En ny nivå av komfort och prestanda</w:t>
      </w:r>
    </w:p>
    <w:p w14:paraId="3105139D" w14:textId="393081DE" w:rsidR="00C73785" w:rsidRPr="00C73785" w:rsidRDefault="00C73785" w:rsidP="00C73785">
      <w:r w:rsidRPr="00C73785">
        <w:t>Utöver den intuitiva körkänslan erbjuder den nya hytten komfort i världsklass. En 30 % större hytt med rejält öka</w:t>
      </w:r>
      <w:r>
        <w:t>t</w:t>
      </w:r>
      <w:r w:rsidRPr="00C73785">
        <w:t xml:space="preserve"> benutrymme och ett helt nytt premium-säte gör långa arbetspass mer behagliga. 50 % förbättrad sikt på nedre högersida, luftutsläpp i taket, joystick-styrning som standard och smart förvaring skapar en arbetsmiljö där det är lätt att trivas.</w:t>
      </w:r>
    </w:p>
    <w:p w14:paraId="52B98FA7" w14:textId="77777777" w:rsidR="00C73785" w:rsidRDefault="00C73785" w:rsidP="00C73785"/>
    <w:p w14:paraId="2ACE3D03" w14:textId="49C76DFB" w:rsidR="00C73785" w:rsidRPr="00C73785" w:rsidRDefault="00C73785" w:rsidP="00C73785">
      <w:r w:rsidRPr="00C73785">
        <w:lastRenderedPageBreak/>
        <w:t>Till detta kommer avancerade förarassistanssystem. En högupplöst 8-tums pekskärm ger enkel åtkomst till information och kontroll. Maskinen är dessutom utrustad med elektroniska reglage som kan programmeras efter individuella behov, samt anpassningsbara hydraul inställningar.</w:t>
      </w:r>
    </w:p>
    <w:p w14:paraId="450760CD" w14:textId="77777777" w:rsidR="00C73785" w:rsidRDefault="00C73785" w:rsidP="00C73785">
      <w:r w:rsidRPr="00C73785">
        <w:t>Tack vare förar-ID-systemet, som lagrar upp till 50 profiler, känner maskinen automatiskt igen operatören via elektronisk nyckel eller inloggning – och laddar upp deras personliga inställningar.</w:t>
      </w:r>
    </w:p>
    <w:p w14:paraId="74123F42" w14:textId="77777777" w:rsidR="00C73785" w:rsidRPr="00C73785" w:rsidRDefault="00C73785" w:rsidP="00C73785"/>
    <w:p w14:paraId="4719619A" w14:textId="77777777" w:rsidR="00C73785" w:rsidRPr="00C73785" w:rsidRDefault="00C73785" w:rsidP="00C73785">
      <w:r w:rsidRPr="00C73785">
        <w:t xml:space="preserve">PC220LC-12 levereras även med integrerad </w:t>
      </w:r>
      <w:proofErr w:type="spellStart"/>
      <w:r w:rsidRPr="00C73785">
        <w:t>lastvåg</w:t>
      </w:r>
      <w:proofErr w:type="spellEnd"/>
      <w:r w:rsidRPr="00C73785">
        <w:t>, 2D maskinstyrning för nivå- och lutningsgrävning samt en virtuell 2D-säkerhetsvägg – allt som standard.</w:t>
      </w:r>
    </w:p>
    <w:p w14:paraId="33C23593" w14:textId="7B11B160" w:rsidR="00C73785" w:rsidRPr="00C73785" w:rsidRDefault="00C73785" w:rsidP="00C73785"/>
    <w:p w14:paraId="3C8E2012" w14:textId="77777777" w:rsidR="00C73785" w:rsidRPr="00C73785" w:rsidRDefault="00C73785" w:rsidP="00C73785">
      <w:pPr>
        <w:rPr>
          <w:b/>
          <w:bCs/>
        </w:rPr>
      </w:pPr>
      <w:r w:rsidRPr="00C73785">
        <w:rPr>
          <w:b/>
          <w:bCs/>
        </w:rPr>
        <w:t xml:space="preserve">Unika funktioner med intelligenta </w:t>
      </w:r>
      <w:proofErr w:type="spellStart"/>
      <w:r w:rsidRPr="00C73785">
        <w:rPr>
          <w:b/>
          <w:bCs/>
        </w:rPr>
        <w:t>Machine</w:t>
      </w:r>
      <w:proofErr w:type="spellEnd"/>
      <w:r w:rsidRPr="00C73785">
        <w:rPr>
          <w:b/>
          <w:bCs/>
        </w:rPr>
        <w:t xml:space="preserve"> Control 3.0</w:t>
      </w:r>
    </w:p>
    <w:p w14:paraId="337119F2" w14:textId="77777777" w:rsidR="00C73785" w:rsidRPr="00C73785" w:rsidRDefault="00C73785" w:rsidP="00C73785">
      <w:r w:rsidRPr="00C73785">
        <w:t>Med över 10 års erfarenhet av fabriksintegrerad intelligenta maskinstyrsystem (</w:t>
      </w:r>
      <w:proofErr w:type="spellStart"/>
      <w:r w:rsidRPr="00C73785">
        <w:t>iMC</w:t>
      </w:r>
      <w:proofErr w:type="spellEnd"/>
      <w:r w:rsidRPr="00C73785">
        <w:t xml:space="preserve">), är nya PC220LCi-12 utrustad med nästa generations </w:t>
      </w:r>
      <w:proofErr w:type="spellStart"/>
      <w:r w:rsidRPr="00C73785">
        <w:t>iMC</w:t>
      </w:r>
      <w:proofErr w:type="spellEnd"/>
      <w:r w:rsidRPr="00C73785">
        <w:t xml:space="preserve"> 3.0 – unikt på marknaden.</w:t>
      </w:r>
    </w:p>
    <w:p w14:paraId="14FD36BA" w14:textId="77777777" w:rsidR="00C73785" w:rsidRPr="00C73785" w:rsidRDefault="00C73785" w:rsidP="00C73785">
      <w:r w:rsidRPr="00C73785">
        <w:t xml:space="preserve">Systemet är kompatibelt med </w:t>
      </w:r>
      <w:proofErr w:type="spellStart"/>
      <w:r w:rsidRPr="00C73785">
        <w:t>tiltrotator</w:t>
      </w:r>
      <w:proofErr w:type="spellEnd"/>
      <w:r w:rsidRPr="00C73785">
        <w:t xml:space="preserve"> och inkluderar avancerade funktioner som 3D-gränskontroll och automatiserad linjestyrning. Nästa steg mot autonom drift tas med "</w:t>
      </w:r>
      <w:proofErr w:type="gramStart"/>
      <w:r w:rsidRPr="00C73785">
        <w:t>auto swing</w:t>
      </w:r>
      <w:proofErr w:type="gramEnd"/>
      <w:r w:rsidRPr="00C73785">
        <w:t>", vilket möjliggör semiautomatisk lastning av lastbilar. Funktioner som swing-to-</w:t>
      </w:r>
      <w:proofErr w:type="spellStart"/>
      <w:r w:rsidRPr="00C73785">
        <w:t>line</w:t>
      </w:r>
      <w:proofErr w:type="spellEnd"/>
      <w:r w:rsidRPr="00C73785">
        <w:t xml:space="preserve"> och </w:t>
      </w:r>
      <w:proofErr w:type="spellStart"/>
      <w:r w:rsidRPr="00C73785">
        <w:t>travel-along-line</w:t>
      </w:r>
      <w:proofErr w:type="spellEnd"/>
      <w:r w:rsidRPr="00C73785">
        <w:t xml:space="preserve"> gör även schaktning enklare för förare på alla nivåer.</w:t>
      </w:r>
    </w:p>
    <w:p w14:paraId="512940EE" w14:textId="77777777" w:rsidR="00C73785" w:rsidRDefault="00C73785" w:rsidP="00C73785">
      <w:r w:rsidRPr="00C73785">
        <w:t xml:space="preserve">Den nya 10-tums </w:t>
      </w:r>
      <w:proofErr w:type="spellStart"/>
      <w:r w:rsidRPr="00C73785">
        <w:t>iMC</w:t>
      </w:r>
      <w:proofErr w:type="spellEnd"/>
      <w:r w:rsidRPr="00C73785">
        <w:t xml:space="preserve"> 3.0-skärmen med intuitiv 3D-grafik är ett ultimat assistansverktyg för operatören.</w:t>
      </w:r>
    </w:p>
    <w:p w14:paraId="4193E00D" w14:textId="77777777" w:rsidR="00C73785" w:rsidRPr="00C73785" w:rsidRDefault="00C73785" w:rsidP="00C73785"/>
    <w:p w14:paraId="36ACCF9D" w14:textId="77777777" w:rsidR="00C73785" w:rsidRDefault="00C73785" w:rsidP="00C73785">
      <w:r w:rsidRPr="00C73785">
        <w:t xml:space="preserve">Smart Construction </w:t>
      </w:r>
      <w:proofErr w:type="spellStart"/>
      <w:r w:rsidRPr="00C73785">
        <w:t>Remote</w:t>
      </w:r>
      <w:proofErr w:type="spellEnd"/>
      <w:r w:rsidRPr="00C73785">
        <w:t xml:space="preserve"> ingår som standard – vilket gör det möjligt att skicka designfiler till maskinen på distans och felsöka via fjärrstyrning, helt utan att behöva besöka arbetsplatsen.</w:t>
      </w:r>
    </w:p>
    <w:p w14:paraId="6B006516" w14:textId="77777777" w:rsidR="00C73785" w:rsidRPr="00C73785" w:rsidRDefault="00C73785" w:rsidP="00C73785"/>
    <w:p w14:paraId="1EA59C1E" w14:textId="77777777" w:rsidR="00C73785" w:rsidRPr="00C73785" w:rsidRDefault="00C73785" w:rsidP="00C73785">
      <w:r w:rsidRPr="00C73785">
        <w:t xml:space="preserve">PC220LCi-12 har dessutom en avancerad </w:t>
      </w:r>
      <w:proofErr w:type="spellStart"/>
      <w:r w:rsidRPr="00C73785">
        <w:t>lastvåg</w:t>
      </w:r>
      <w:proofErr w:type="spellEnd"/>
      <w:r w:rsidRPr="00C73785">
        <w:t xml:space="preserve"> för optimerad lastning och överlastningsskydd. I kombination med Smart Construction Fleet (tillval) kan maskinen ta emot lastbilsdata automatiskt – inga manuella inmatningar behövs.</w:t>
      </w:r>
    </w:p>
    <w:p w14:paraId="5262FBD2" w14:textId="77777777" w:rsidR="00C73785" w:rsidRDefault="00C73785" w:rsidP="00C73785">
      <w:r w:rsidRPr="00C73785">
        <w:t xml:space="preserve">För ägare av PC220LC-12 finns ett </w:t>
      </w:r>
      <w:proofErr w:type="spellStart"/>
      <w:r w:rsidRPr="00C73785">
        <w:t>fabriksutvecklat</w:t>
      </w:r>
      <w:proofErr w:type="spellEnd"/>
      <w:r w:rsidRPr="00C73785">
        <w:t xml:space="preserve"> uppgraderingspaket som gör det enkelt att ta del av hela </w:t>
      </w:r>
      <w:proofErr w:type="spellStart"/>
      <w:r w:rsidRPr="00C73785">
        <w:t>iMC</w:t>
      </w:r>
      <w:proofErr w:type="spellEnd"/>
      <w:r w:rsidRPr="00C73785">
        <w:t xml:space="preserve"> 3.0-funktionaliteten och framtidssäkra sin investering.</w:t>
      </w:r>
    </w:p>
    <w:p w14:paraId="01AA15A0" w14:textId="77777777" w:rsidR="00C73785" w:rsidRPr="00C73785" w:rsidRDefault="00C73785" w:rsidP="00C73785"/>
    <w:p w14:paraId="3A6387B9" w14:textId="77777777" w:rsidR="00C73785" w:rsidRPr="00C73785" w:rsidRDefault="00C73785" w:rsidP="00C73785">
      <w:r w:rsidRPr="00C73785">
        <w:t xml:space="preserve">– Vi var pionjärer inom fabriksintegrerad maskinstyrning redan 2014. De över tio åren av utveckling och erfarenhet tillsammans med våra kunder har lett till de unika assistansfunktionerna som nu finns i </w:t>
      </w:r>
      <w:proofErr w:type="spellStart"/>
      <w:r w:rsidRPr="00C73785">
        <w:t>iMC</w:t>
      </w:r>
      <w:proofErr w:type="spellEnd"/>
      <w:r w:rsidRPr="00C73785">
        <w:t xml:space="preserve"> 3.0, säger Rob </w:t>
      </w:r>
      <w:proofErr w:type="spellStart"/>
      <w:r w:rsidRPr="00C73785">
        <w:t>Macintyre</w:t>
      </w:r>
      <w:proofErr w:type="spellEnd"/>
      <w:r w:rsidRPr="00C73785">
        <w:t xml:space="preserve">, produktchef på Komatsu </w:t>
      </w:r>
      <w:proofErr w:type="spellStart"/>
      <w:r w:rsidRPr="00C73785">
        <w:t>Europe</w:t>
      </w:r>
      <w:proofErr w:type="spellEnd"/>
      <w:r w:rsidRPr="00C73785">
        <w:t>.</w:t>
      </w:r>
    </w:p>
    <w:p w14:paraId="175A9548" w14:textId="750C4F46" w:rsidR="00C73785" w:rsidRPr="00C73785" w:rsidRDefault="00C73785" w:rsidP="00C73785"/>
    <w:p w14:paraId="091DB32B" w14:textId="77777777" w:rsidR="00C73785" w:rsidRPr="00C73785" w:rsidRDefault="00C73785" w:rsidP="00C73785">
      <w:pPr>
        <w:rPr>
          <w:b/>
          <w:bCs/>
        </w:rPr>
      </w:pPr>
      <w:r w:rsidRPr="00C73785">
        <w:rPr>
          <w:b/>
          <w:bCs/>
        </w:rPr>
        <w:t>Utvecklad för säkerhet på arbetsplatsen, konstruerad för att hålla</w:t>
      </w:r>
    </w:p>
    <w:p w14:paraId="536F1B16" w14:textId="77777777" w:rsidR="00C73785" w:rsidRPr="00C73785" w:rsidRDefault="00C73785" w:rsidP="00C73785">
      <w:r w:rsidRPr="00C73785">
        <w:t xml:space="preserve">PC220LC/LCi-12 är utrustad med ett flertal avancerade säkerhetsfunktioner, bland annat 360° </w:t>
      </w:r>
      <w:proofErr w:type="spellStart"/>
      <w:r w:rsidRPr="00C73785">
        <w:t>KomVision</w:t>
      </w:r>
      <w:proofErr w:type="spellEnd"/>
      <w:r w:rsidRPr="00C73785">
        <w:t>, ett valbart varningssystem för mänsklig närvaro och en vältvarnare som ger föraren full situationsmedvetenhet.</w:t>
      </w:r>
    </w:p>
    <w:p w14:paraId="59E5BA6B" w14:textId="77777777" w:rsidR="00C73785" w:rsidRDefault="00C73785" w:rsidP="00C73785"/>
    <w:p w14:paraId="686F0A1C" w14:textId="1D71DE17" w:rsidR="00C73785" w:rsidRPr="00C73785" w:rsidRDefault="00C73785" w:rsidP="00C73785">
      <w:proofErr w:type="spellStart"/>
      <w:r w:rsidRPr="00C73785">
        <w:t>Komatsus</w:t>
      </w:r>
      <w:proofErr w:type="spellEnd"/>
      <w:r w:rsidRPr="00C73785">
        <w:t xml:space="preserve"> grävmaskiner är sedan länge kända för sin hållbarhet, och med </w:t>
      </w:r>
      <w:proofErr w:type="spellStart"/>
      <w:r w:rsidRPr="00C73785">
        <w:t>Dash</w:t>
      </w:r>
      <w:proofErr w:type="spellEnd"/>
      <w:r w:rsidRPr="00C73785">
        <w:t xml:space="preserve"> 12-generationen höjs ribban ytterligare. Genom förstärkt arbetsutrustning – ny kraftig bom, </w:t>
      </w:r>
      <w:r w:rsidRPr="00C73785">
        <w:lastRenderedPageBreak/>
        <w:t>arm och överbyggnad – samt nyutvecklad</w:t>
      </w:r>
      <w:r w:rsidR="004B4E92">
        <w:t xml:space="preserve"> ram till </w:t>
      </w:r>
      <w:proofErr w:type="spellStart"/>
      <w:r w:rsidR="004B4E92">
        <w:t>undervagn</w:t>
      </w:r>
      <w:proofErr w:type="spellEnd"/>
      <w:r w:rsidR="004B4E92">
        <w:t xml:space="preserve"> </w:t>
      </w:r>
      <w:r w:rsidRPr="00C73785">
        <w:t>får du en maskin byggd för maximal slitstyrka, oavsett arbetsmiljö.</w:t>
      </w:r>
    </w:p>
    <w:p w14:paraId="338CFFAB" w14:textId="77777777" w:rsidR="00C73785" w:rsidRDefault="00C73785" w:rsidP="00C73785"/>
    <w:p w14:paraId="06E3BC53" w14:textId="5D2D7276" w:rsidR="00C73785" w:rsidRPr="00C73785" w:rsidRDefault="00C73785" w:rsidP="00C73785">
      <w:r w:rsidRPr="00C73785">
        <w:t>Underhållskostnaderna är låga tack vare längre serviceintervaller: motoroljan byts var 1 000:e timme (tidigare 500), hydrauloljefiltret var 3 000:e timme (tidigare 1 000), och DPF-rengöring krävs endast var 8 000:e timme.</w:t>
      </w:r>
    </w:p>
    <w:p w14:paraId="024F4D13" w14:textId="77777777" w:rsidR="00C73785" w:rsidRDefault="00C73785" w:rsidP="00C73785"/>
    <w:p w14:paraId="69BC820F" w14:textId="4339250D" w:rsidR="00C73785" w:rsidRPr="00C73785" w:rsidRDefault="00C73785" w:rsidP="00C73785">
      <w:r w:rsidRPr="00C73785">
        <w:t>PC220LC/LCi-12 omfattas också av Komatsu Care-programmet, vilket ger kunden trygghet och stöd genom hela maskinens livslängd.</w:t>
      </w:r>
    </w:p>
    <w:p w14:paraId="7FD66558" w14:textId="374C9437" w:rsidR="00C73785" w:rsidRPr="00C73785" w:rsidRDefault="00C73785" w:rsidP="00C73785"/>
    <w:p w14:paraId="3E4B1EF1" w14:textId="77777777" w:rsidR="00C73785" w:rsidRDefault="00C73785" w:rsidP="00C73785"/>
    <w:p w14:paraId="7DB37966" w14:textId="77777777" w:rsidR="00C73785" w:rsidRPr="00C73785" w:rsidRDefault="00C73785" w:rsidP="00C73785"/>
    <w:p w14:paraId="2DCEB53E" w14:textId="77777777" w:rsidR="00C73785" w:rsidRPr="00C73785" w:rsidRDefault="00C73785" w:rsidP="00C73785">
      <w:r w:rsidRPr="00C73785">
        <w:rPr>
          <w:i/>
          <w:iCs/>
        </w:rPr>
        <w:t xml:space="preserve">Alla jämförelser i detta pressmeddelande baseras på föregående modell, </w:t>
      </w:r>
      <w:proofErr w:type="spellStart"/>
      <w:r w:rsidRPr="00C73785">
        <w:rPr>
          <w:i/>
          <w:iCs/>
        </w:rPr>
        <w:t>Dash</w:t>
      </w:r>
      <w:proofErr w:type="spellEnd"/>
      <w:r w:rsidRPr="00C73785">
        <w:rPr>
          <w:i/>
          <w:iCs/>
        </w:rPr>
        <w:t xml:space="preserve"> 11.</w:t>
      </w:r>
    </w:p>
    <w:p w14:paraId="0BB38C7A" w14:textId="77777777" w:rsidR="00B41367" w:rsidRDefault="00B41367"/>
    <w:p w14:paraId="09D1FF0B" w14:textId="77777777" w:rsidR="00184CAF" w:rsidRDefault="00184CAF">
      <w:pPr>
        <w:pBdr>
          <w:bottom w:val="single" w:sz="6" w:space="1" w:color="auto"/>
        </w:pBdr>
      </w:pPr>
    </w:p>
    <w:p w14:paraId="7F164255" w14:textId="77777777" w:rsidR="00184CAF" w:rsidRDefault="00184CAF"/>
    <w:p w14:paraId="0B577298" w14:textId="77777777" w:rsidR="00184CAF" w:rsidRPr="00184CAF" w:rsidRDefault="00184CAF" w:rsidP="00184CAF">
      <w:r w:rsidRPr="00184CAF">
        <w:rPr>
          <w:b/>
          <w:bCs/>
        </w:rPr>
        <w:t>För mer information, kontakta</w:t>
      </w:r>
    </w:p>
    <w:p w14:paraId="34D3ED2A" w14:textId="77777777" w:rsidR="00184CAF" w:rsidRPr="00184CAF" w:rsidRDefault="00184CAF" w:rsidP="00184CAF">
      <w:r w:rsidRPr="00184CAF">
        <w:t>Joachim Mårtensson</w:t>
      </w:r>
      <w:r w:rsidRPr="00184CAF">
        <w:br/>
        <w:t>046-25 92 00</w:t>
      </w:r>
      <w:r w:rsidRPr="00184CAF">
        <w:br/>
      </w:r>
      <w:hyperlink r:id="rId10" w:history="1">
        <w:r w:rsidRPr="00184CAF">
          <w:rPr>
            <w:rStyle w:val="Hyperlnk"/>
          </w:rPr>
          <w:t>joachim.martensson@sodhaak.se</w:t>
        </w:r>
      </w:hyperlink>
    </w:p>
    <w:p w14:paraId="5FE203BD" w14:textId="77777777" w:rsidR="00184CAF" w:rsidRDefault="00184CAF"/>
    <w:sectPr w:rsidR="00184CA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DAA67" w14:textId="77777777" w:rsidR="0043294C" w:rsidRDefault="0043294C" w:rsidP="0043294C">
      <w:r>
        <w:separator/>
      </w:r>
    </w:p>
  </w:endnote>
  <w:endnote w:type="continuationSeparator" w:id="0">
    <w:p w14:paraId="2F0D77C8" w14:textId="77777777" w:rsidR="0043294C" w:rsidRDefault="0043294C" w:rsidP="00432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20803" w14:textId="77777777" w:rsidR="0043294C" w:rsidRDefault="0043294C" w:rsidP="0043294C">
      <w:r>
        <w:separator/>
      </w:r>
    </w:p>
  </w:footnote>
  <w:footnote w:type="continuationSeparator" w:id="0">
    <w:p w14:paraId="2B19300F" w14:textId="77777777" w:rsidR="0043294C" w:rsidRDefault="0043294C" w:rsidP="004329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C075B" w14:textId="5E054D84" w:rsidR="0043294C" w:rsidRDefault="0043294C" w:rsidP="0043294C">
    <w:pPr>
      <w:pStyle w:val="Sidhuvud"/>
      <w:tabs>
        <w:tab w:val="clear" w:pos="4536"/>
        <w:tab w:val="clear" w:pos="9072"/>
        <w:tab w:val="left" w:pos="3240"/>
      </w:tabs>
    </w:pPr>
    <w:r>
      <w:rPr>
        <w:noProof/>
      </w:rPr>
      <w:drawing>
        <wp:inline distT="0" distB="0" distL="0" distR="0" wp14:anchorId="2923D0FE" wp14:editId="367FC069">
          <wp:extent cx="1418132" cy="723900"/>
          <wp:effectExtent l="0" t="0" r="0" b="0"/>
          <wp:docPr id="1381799999" name="Bildobjekt 1" descr="En bild som visar växel, bestick, Teckensnitt, hjul&#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799999" name="Bildobjekt 1" descr="En bild som visar växel, bestick, Teckensnitt, hjul&#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8723" cy="724202"/>
                  </a:xfrm>
                  <a:prstGeom prst="rect">
                    <a:avLst/>
                  </a:prstGeom>
                  <a:noFill/>
                  <a:ln>
                    <a:noFill/>
                  </a:ln>
                </pic:spPr>
              </pic:pic>
            </a:graphicData>
          </a:graphic>
        </wp:inline>
      </w:drawing>
    </w:r>
    <w:r>
      <w:tab/>
    </w:r>
  </w:p>
  <w:p w14:paraId="7E6F5E16" w14:textId="77777777" w:rsidR="0043294C" w:rsidRDefault="0043294C" w:rsidP="0043294C">
    <w:pPr>
      <w:pStyle w:val="Sidhuvud"/>
      <w:tabs>
        <w:tab w:val="clear" w:pos="4536"/>
        <w:tab w:val="clear" w:pos="9072"/>
        <w:tab w:val="left" w:pos="3240"/>
      </w:tabs>
    </w:pPr>
  </w:p>
  <w:p w14:paraId="78C8D4CF" w14:textId="77777777" w:rsidR="0043294C" w:rsidRDefault="0043294C" w:rsidP="0043294C">
    <w:pPr>
      <w:pStyle w:val="Sidhuvud"/>
      <w:tabs>
        <w:tab w:val="clear" w:pos="4536"/>
        <w:tab w:val="clear" w:pos="9072"/>
        <w:tab w:val="left" w:pos="32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785"/>
    <w:rsid w:val="000F75F5"/>
    <w:rsid w:val="00184CAF"/>
    <w:rsid w:val="00244838"/>
    <w:rsid w:val="0043294C"/>
    <w:rsid w:val="004B4E92"/>
    <w:rsid w:val="0059522A"/>
    <w:rsid w:val="006F19D6"/>
    <w:rsid w:val="007A519D"/>
    <w:rsid w:val="00AA7B2C"/>
    <w:rsid w:val="00B41367"/>
    <w:rsid w:val="00C37EB7"/>
    <w:rsid w:val="00C73785"/>
    <w:rsid w:val="00DD5699"/>
    <w:rsid w:val="00EC7BBC"/>
    <w:rsid w:val="00F9283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7F8FA"/>
  <w15:chartTrackingRefBased/>
  <w15:docId w15:val="{1813F0B8-8DB3-4E89-A0CF-0891B574E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C737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C737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C73785"/>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C73785"/>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C73785"/>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C73785"/>
    <w:pPr>
      <w:keepNext/>
      <w:keepLines/>
      <w:spacing w:before="4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C73785"/>
    <w:pPr>
      <w:keepNext/>
      <w:keepLines/>
      <w:spacing w:before="4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C73785"/>
    <w:pPr>
      <w:keepNext/>
      <w:keepLines/>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C73785"/>
    <w:pPr>
      <w:keepNext/>
      <w:keepLines/>
      <w:outlineLvl w:val="8"/>
    </w:pPr>
    <w:rPr>
      <w:rFonts w:eastAsiaTheme="majorEastAsia" w:cstheme="majorBidi"/>
      <w:color w:val="272727" w:themeColor="text1" w:themeTint="D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C73785"/>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C73785"/>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C73785"/>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C73785"/>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C73785"/>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C73785"/>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C73785"/>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C73785"/>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C73785"/>
    <w:rPr>
      <w:rFonts w:eastAsiaTheme="majorEastAsia" w:cstheme="majorBidi"/>
      <w:color w:val="272727" w:themeColor="text1" w:themeTint="D8"/>
    </w:rPr>
  </w:style>
  <w:style w:type="paragraph" w:styleId="Rubrik">
    <w:name w:val="Title"/>
    <w:basedOn w:val="Normal"/>
    <w:next w:val="Normal"/>
    <w:link w:val="RubrikChar"/>
    <w:uiPriority w:val="10"/>
    <w:qFormat/>
    <w:rsid w:val="00C73785"/>
    <w:pPr>
      <w:spacing w:after="80"/>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C73785"/>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C73785"/>
    <w:pPr>
      <w:numPr>
        <w:ilvl w:val="1"/>
      </w:numPr>
      <w:spacing w:after="160"/>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C73785"/>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C73785"/>
    <w:pPr>
      <w:spacing w:before="160" w:after="160"/>
      <w:jc w:val="center"/>
    </w:pPr>
    <w:rPr>
      <w:i/>
      <w:iCs/>
      <w:color w:val="404040" w:themeColor="text1" w:themeTint="BF"/>
    </w:rPr>
  </w:style>
  <w:style w:type="character" w:customStyle="1" w:styleId="CitatChar">
    <w:name w:val="Citat Char"/>
    <w:basedOn w:val="Standardstycketeckensnitt"/>
    <w:link w:val="Citat"/>
    <w:uiPriority w:val="29"/>
    <w:rsid w:val="00C73785"/>
    <w:rPr>
      <w:i/>
      <w:iCs/>
      <w:color w:val="404040" w:themeColor="text1" w:themeTint="BF"/>
    </w:rPr>
  </w:style>
  <w:style w:type="paragraph" w:styleId="Liststycke">
    <w:name w:val="List Paragraph"/>
    <w:basedOn w:val="Normal"/>
    <w:uiPriority w:val="34"/>
    <w:qFormat/>
    <w:rsid w:val="00C73785"/>
    <w:pPr>
      <w:ind w:left="720"/>
      <w:contextualSpacing/>
    </w:pPr>
  </w:style>
  <w:style w:type="character" w:styleId="Starkbetoning">
    <w:name w:val="Intense Emphasis"/>
    <w:basedOn w:val="Standardstycketeckensnitt"/>
    <w:uiPriority w:val="21"/>
    <w:qFormat/>
    <w:rsid w:val="00C73785"/>
    <w:rPr>
      <w:i/>
      <w:iCs/>
      <w:color w:val="0F4761" w:themeColor="accent1" w:themeShade="BF"/>
    </w:rPr>
  </w:style>
  <w:style w:type="paragraph" w:styleId="Starktcitat">
    <w:name w:val="Intense Quote"/>
    <w:basedOn w:val="Normal"/>
    <w:next w:val="Normal"/>
    <w:link w:val="StarktcitatChar"/>
    <w:uiPriority w:val="30"/>
    <w:qFormat/>
    <w:rsid w:val="00C737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C73785"/>
    <w:rPr>
      <w:i/>
      <w:iCs/>
      <w:color w:val="0F4761" w:themeColor="accent1" w:themeShade="BF"/>
    </w:rPr>
  </w:style>
  <w:style w:type="character" w:styleId="Starkreferens">
    <w:name w:val="Intense Reference"/>
    <w:basedOn w:val="Standardstycketeckensnitt"/>
    <w:uiPriority w:val="32"/>
    <w:qFormat/>
    <w:rsid w:val="00C73785"/>
    <w:rPr>
      <w:b/>
      <w:bCs/>
      <w:smallCaps/>
      <w:color w:val="0F4761" w:themeColor="accent1" w:themeShade="BF"/>
      <w:spacing w:val="5"/>
    </w:rPr>
  </w:style>
  <w:style w:type="character" w:styleId="Hyperlnk">
    <w:name w:val="Hyperlink"/>
    <w:basedOn w:val="Standardstycketeckensnitt"/>
    <w:uiPriority w:val="99"/>
    <w:unhideWhenUsed/>
    <w:rsid w:val="00184CAF"/>
    <w:rPr>
      <w:color w:val="467886" w:themeColor="hyperlink"/>
      <w:u w:val="single"/>
    </w:rPr>
  </w:style>
  <w:style w:type="character" w:styleId="Olstomnmnande">
    <w:name w:val="Unresolved Mention"/>
    <w:basedOn w:val="Standardstycketeckensnitt"/>
    <w:uiPriority w:val="99"/>
    <w:semiHidden/>
    <w:unhideWhenUsed/>
    <w:rsid w:val="00184CAF"/>
    <w:rPr>
      <w:color w:val="605E5C"/>
      <w:shd w:val="clear" w:color="auto" w:fill="E1DFDD"/>
    </w:rPr>
  </w:style>
  <w:style w:type="paragraph" w:styleId="Sidhuvud">
    <w:name w:val="header"/>
    <w:basedOn w:val="Normal"/>
    <w:link w:val="SidhuvudChar"/>
    <w:uiPriority w:val="99"/>
    <w:unhideWhenUsed/>
    <w:rsid w:val="0043294C"/>
    <w:pPr>
      <w:tabs>
        <w:tab w:val="center" w:pos="4536"/>
        <w:tab w:val="right" w:pos="9072"/>
      </w:tabs>
    </w:pPr>
  </w:style>
  <w:style w:type="character" w:customStyle="1" w:styleId="SidhuvudChar">
    <w:name w:val="Sidhuvud Char"/>
    <w:basedOn w:val="Standardstycketeckensnitt"/>
    <w:link w:val="Sidhuvud"/>
    <w:uiPriority w:val="99"/>
    <w:rsid w:val="0043294C"/>
  </w:style>
  <w:style w:type="paragraph" w:styleId="Sidfot">
    <w:name w:val="footer"/>
    <w:basedOn w:val="Normal"/>
    <w:link w:val="SidfotChar"/>
    <w:uiPriority w:val="99"/>
    <w:unhideWhenUsed/>
    <w:rsid w:val="0043294C"/>
    <w:pPr>
      <w:tabs>
        <w:tab w:val="center" w:pos="4536"/>
        <w:tab w:val="right" w:pos="9072"/>
      </w:tabs>
    </w:pPr>
  </w:style>
  <w:style w:type="character" w:customStyle="1" w:styleId="SidfotChar">
    <w:name w:val="Sidfot Char"/>
    <w:basedOn w:val="Standardstycketeckensnitt"/>
    <w:link w:val="Sidfot"/>
    <w:uiPriority w:val="99"/>
    <w:rsid w:val="00432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0137">
      <w:bodyDiv w:val="1"/>
      <w:marLeft w:val="0"/>
      <w:marRight w:val="0"/>
      <w:marTop w:val="0"/>
      <w:marBottom w:val="0"/>
      <w:divBdr>
        <w:top w:val="none" w:sz="0" w:space="0" w:color="auto"/>
        <w:left w:val="none" w:sz="0" w:space="0" w:color="auto"/>
        <w:bottom w:val="none" w:sz="0" w:space="0" w:color="auto"/>
        <w:right w:val="none" w:sz="0" w:space="0" w:color="auto"/>
      </w:divBdr>
    </w:div>
    <w:div w:id="618728219">
      <w:bodyDiv w:val="1"/>
      <w:marLeft w:val="0"/>
      <w:marRight w:val="0"/>
      <w:marTop w:val="0"/>
      <w:marBottom w:val="0"/>
      <w:divBdr>
        <w:top w:val="none" w:sz="0" w:space="0" w:color="auto"/>
        <w:left w:val="none" w:sz="0" w:space="0" w:color="auto"/>
        <w:bottom w:val="none" w:sz="0" w:space="0" w:color="auto"/>
        <w:right w:val="none" w:sz="0" w:space="0" w:color="auto"/>
      </w:divBdr>
    </w:div>
    <w:div w:id="1047074000">
      <w:bodyDiv w:val="1"/>
      <w:marLeft w:val="0"/>
      <w:marRight w:val="0"/>
      <w:marTop w:val="0"/>
      <w:marBottom w:val="0"/>
      <w:divBdr>
        <w:top w:val="none" w:sz="0" w:space="0" w:color="auto"/>
        <w:left w:val="none" w:sz="0" w:space="0" w:color="auto"/>
        <w:bottom w:val="none" w:sz="0" w:space="0" w:color="auto"/>
        <w:right w:val="none" w:sz="0" w:space="0" w:color="auto"/>
      </w:divBdr>
    </w:div>
    <w:div w:id="108437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oachim.martensson@sodhaak.se"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9" ma:contentTypeDescription="Skapa ett nytt dokument." ma:contentTypeScope="" ma:versionID="720138c30649d2bcc9d12b487d45a3c3">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75fab3e880609c8f55bae55828e012db"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Props1.xml><?xml version="1.0" encoding="utf-8"?>
<ds:datastoreItem xmlns:ds="http://schemas.openxmlformats.org/officeDocument/2006/customXml" ds:itemID="{1150C448-BC14-4C3C-ACAF-2665EAF8F226}">
  <ds:schemaRefs>
    <ds:schemaRef ds:uri="http://schemas.microsoft.com/sharepoint/v3/contenttype/forms"/>
  </ds:schemaRefs>
</ds:datastoreItem>
</file>

<file path=customXml/itemProps2.xml><?xml version="1.0" encoding="utf-8"?>
<ds:datastoreItem xmlns:ds="http://schemas.openxmlformats.org/officeDocument/2006/customXml" ds:itemID="{105BCA39-9A6F-4FF4-A95B-B7F84033AF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A2F16D-B81C-4DB1-AA4D-7435AF1E9844}">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Pages>
  <Words>913</Words>
  <Characters>4844</Characters>
  <Application>Microsoft Office Word</Application>
  <DocSecurity>0</DocSecurity>
  <Lines>40</Lines>
  <Paragraphs>11</Paragraphs>
  <ScaleCrop>false</ScaleCrop>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8</cp:revision>
  <dcterms:created xsi:type="dcterms:W3CDTF">2025-04-14T05:29:00Z</dcterms:created>
  <dcterms:modified xsi:type="dcterms:W3CDTF">2025-04-14T07:42:00Z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ies>
</file>