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21BDE" w14:textId="7C661728" w:rsidR="003E77FB" w:rsidRPr="003E77FB" w:rsidRDefault="003E77FB" w:rsidP="00F21A36">
      <w:pPr>
        <w:spacing w:after="0"/>
      </w:pPr>
      <w:r w:rsidRPr="003E77FB">
        <w:rPr>
          <w:b/>
          <w:bCs/>
        </w:rPr>
        <w:t xml:space="preserve">Komatsu på Bauma 2025 – Innovation, </w:t>
      </w:r>
      <w:r w:rsidR="00AA180D">
        <w:rPr>
          <w:b/>
          <w:bCs/>
        </w:rPr>
        <w:t>e</w:t>
      </w:r>
      <w:r w:rsidRPr="003E77FB">
        <w:rPr>
          <w:b/>
          <w:bCs/>
        </w:rPr>
        <w:t xml:space="preserve">lektrifiering och </w:t>
      </w:r>
      <w:r w:rsidR="00AA180D">
        <w:rPr>
          <w:b/>
          <w:bCs/>
        </w:rPr>
        <w:t>d</w:t>
      </w:r>
      <w:r w:rsidRPr="003E77FB">
        <w:rPr>
          <w:b/>
          <w:bCs/>
        </w:rPr>
        <w:t>igitala Lösningar</w:t>
      </w:r>
    </w:p>
    <w:p w14:paraId="0F53E34D" w14:textId="77777777" w:rsidR="003E77FB" w:rsidRPr="003E77FB" w:rsidRDefault="003E77FB" w:rsidP="00F21A36">
      <w:pPr>
        <w:spacing w:after="0"/>
      </w:pPr>
      <w:r w:rsidRPr="003E77FB">
        <w:t>Bauma 2025 i München, en av världens största mässor för bygg- och gruvindustrin, blir arenan där Komatsu visar upp sitt senaste sortiment av maskiner, teknologier och hållbara lösningar. Med ett imponerande utbud på mer än 7 500 kvadratmeter och 34 maskiner i montern, blir Komatsu en av de stora huvudaktörerna på mässan.</w:t>
      </w:r>
    </w:p>
    <w:p w14:paraId="2043B7AC" w14:textId="77777777" w:rsidR="003E77FB" w:rsidRDefault="003E77FB" w:rsidP="00F21A36">
      <w:pPr>
        <w:spacing w:after="0"/>
      </w:pPr>
      <w:r w:rsidRPr="003E77FB">
        <w:t>Besökare kan förvänta sig en spektakulär upplevelse, full av innovationer, live-demonstrationer och en första titt på Komatsus framtidsvision inom bygg- och gruvutrustning. Här är de viktigaste höjdpunkterna:</w:t>
      </w:r>
    </w:p>
    <w:p w14:paraId="6C4D4E22" w14:textId="77777777" w:rsidR="00F21A36" w:rsidRPr="003E77FB" w:rsidRDefault="00F21A36" w:rsidP="00F21A36">
      <w:pPr>
        <w:spacing w:after="0"/>
      </w:pPr>
    </w:p>
    <w:p w14:paraId="60EA0BE3" w14:textId="0B040752" w:rsidR="003E77FB" w:rsidRPr="003E77FB" w:rsidRDefault="003E77FB" w:rsidP="00F21A36">
      <w:pPr>
        <w:spacing w:after="0"/>
        <w:rPr>
          <w:b/>
          <w:bCs/>
        </w:rPr>
      </w:pPr>
      <w:r w:rsidRPr="003E77FB">
        <w:rPr>
          <w:b/>
          <w:bCs/>
        </w:rPr>
        <w:t xml:space="preserve">Elektrifierade </w:t>
      </w:r>
      <w:r w:rsidR="00AA180D">
        <w:rPr>
          <w:b/>
          <w:bCs/>
        </w:rPr>
        <w:t>m</w:t>
      </w:r>
      <w:r w:rsidRPr="003E77FB">
        <w:rPr>
          <w:b/>
          <w:bCs/>
        </w:rPr>
        <w:t xml:space="preserve">inigrävare och </w:t>
      </w:r>
      <w:r w:rsidR="00AA180D">
        <w:rPr>
          <w:b/>
          <w:bCs/>
        </w:rPr>
        <w:t>m</w:t>
      </w:r>
      <w:r w:rsidRPr="003E77FB">
        <w:rPr>
          <w:b/>
          <w:bCs/>
        </w:rPr>
        <w:t>askiner i Live-Demo</w:t>
      </w:r>
    </w:p>
    <w:p w14:paraId="0DD6EB78" w14:textId="77777777" w:rsidR="003E77FB" w:rsidRDefault="003E77FB" w:rsidP="00F21A36">
      <w:pPr>
        <w:spacing w:after="0"/>
      </w:pPr>
      <w:r w:rsidRPr="003E77FB">
        <w:t>Elektrifiering och hållbarhet står i fokus för Komatsu på Bauma 2025. För besökare som letar efter något helt nytt erbjuder Komatsu en exklusiv live-demonstration av tre nya elektriska minigrävare – </w:t>
      </w:r>
      <w:r w:rsidRPr="003E77FB">
        <w:rPr>
          <w:b/>
          <w:bCs/>
        </w:rPr>
        <w:t>PC20E, PC26E och PC33E</w:t>
      </w:r>
      <w:r w:rsidRPr="003E77FB">
        <w:t>. Dessa modeller kombinerar kraftfull prestanda med nollutsläpp och reducerat underhåll, vilket gör dem perfekta för både urbana och inomhusmiljöer.</w:t>
      </w:r>
    </w:p>
    <w:p w14:paraId="6BDDE2BB" w14:textId="77777777" w:rsidR="00F21A36" w:rsidRPr="003E77FB" w:rsidRDefault="00F21A36" w:rsidP="00F21A36">
      <w:pPr>
        <w:spacing w:after="0"/>
      </w:pPr>
    </w:p>
    <w:p w14:paraId="09141292" w14:textId="77777777" w:rsidR="003E77FB" w:rsidRDefault="003E77FB" w:rsidP="00F21A36">
      <w:pPr>
        <w:spacing w:after="0"/>
      </w:pPr>
      <w:r w:rsidRPr="003E77FB">
        <w:t>Vid sidan av dessa minigrävare kommer även elektriska entreprenadmaskiner att visas upp i en inomhus-live-demo, där besökare kan uppleva fördelarna med elektrifierade drivlinor, inklusive </w:t>
      </w:r>
      <w:r w:rsidRPr="003E77FB">
        <w:rPr>
          <w:b/>
          <w:bCs/>
        </w:rPr>
        <w:t>tyst drift, minimala vibrationer och utsläppsfri prestanda</w:t>
      </w:r>
      <w:r w:rsidRPr="003E77FB">
        <w:t>. Bland de utställda maskinerna finns </w:t>
      </w:r>
      <w:r w:rsidRPr="003E77FB">
        <w:rPr>
          <w:b/>
          <w:bCs/>
        </w:rPr>
        <w:t>PC33E-6, PC20 Electric och PC26 Electric</w:t>
      </w:r>
      <w:r w:rsidRPr="003E77FB">
        <w:t>, samt marknadspiloter som </w:t>
      </w:r>
      <w:r w:rsidRPr="003E77FB">
        <w:rPr>
          <w:b/>
          <w:bCs/>
        </w:rPr>
        <w:t>PC138E-11 och PC210LCE-11</w:t>
      </w:r>
      <w:r w:rsidRPr="003E77FB">
        <w:t>.</w:t>
      </w:r>
    </w:p>
    <w:p w14:paraId="2AD19FCC" w14:textId="77777777" w:rsidR="00F21A36" w:rsidRPr="003E77FB" w:rsidRDefault="00F21A36" w:rsidP="00F21A36">
      <w:pPr>
        <w:spacing w:after="0"/>
      </w:pPr>
    </w:p>
    <w:p w14:paraId="62191273" w14:textId="03075FB3" w:rsidR="003E77FB" w:rsidRPr="003E77FB" w:rsidRDefault="003E77FB" w:rsidP="00F21A36">
      <w:pPr>
        <w:spacing w:after="0"/>
        <w:rPr>
          <w:b/>
          <w:bCs/>
        </w:rPr>
      </w:pPr>
      <w:r w:rsidRPr="003E77FB">
        <w:rPr>
          <w:b/>
          <w:bCs/>
        </w:rPr>
        <w:t xml:space="preserve">Premiär för 13 </w:t>
      </w:r>
      <w:r w:rsidR="00AA180D">
        <w:rPr>
          <w:b/>
          <w:bCs/>
        </w:rPr>
        <w:t>n</w:t>
      </w:r>
      <w:r w:rsidRPr="003E77FB">
        <w:rPr>
          <w:b/>
          <w:bCs/>
        </w:rPr>
        <w:t xml:space="preserve">ya </w:t>
      </w:r>
      <w:r w:rsidR="00AA180D">
        <w:rPr>
          <w:b/>
          <w:bCs/>
        </w:rPr>
        <w:t>m</w:t>
      </w:r>
      <w:r w:rsidRPr="003E77FB">
        <w:rPr>
          <w:b/>
          <w:bCs/>
        </w:rPr>
        <w:t>askiner</w:t>
      </w:r>
    </w:p>
    <w:p w14:paraId="76E5B472" w14:textId="77777777" w:rsidR="003E77FB" w:rsidRPr="003E77FB" w:rsidRDefault="003E77FB" w:rsidP="00F21A36">
      <w:pPr>
        <w:spacing w:after="0"/>
      </w:pPr>
      <w:r w:rsidRPr="003E77FB">
        <w:t>Komatsu debuterar hela </w:t>
      </w:r>
      <w:r w:rsidRPr="003E77FB">
        <w:rPr>
          <w:b/>
          <w:bCs/>
        </w:rPr>
        <w:t>13 nya maskiner</w:t>
      </w:r>
      <w:r w:rsidRPr="003E77FB">
        <w:t> under mässan, vilket visar på deras engagemang för innovation och teknologisk utveckling. Bland dessa utmärker sig:</w:t>
      </w:r>
    </w:p>
    <w:p w14:paraId="65485E1E" w14:textId="77777777" w:rsidR="003E77FB" w:rsidRPr="00F21A36" w:rsidRDefault="003E77FB" w:rsidP="00F21A36">
      <w:pPr>
        <w:numPr>
          <w:ilvl w:val="0"/>
          <w:numId w:val="1"/>
        </w:numPr>
        <w:spacing w:after="0"/>
      </w:pPr>
      <w:r w:rsidRPr="003E77FB">
        <w:rPr>
          <w:b/>
          <w:bCs/>
        </w:rPr>
        <w:t>PC220LCi-12 grävaren</w:t>
      </w:r>
      <w:r w:rsidRPr="003E77FB">
        <w:t xml:space="preserve">, utrustad med iMC 3.0, som erbjuder automatiserad </w:t>
      </w:r>
      <w:r w:rsidRPr="00F21A36">
        <w:t>maskinstyrning och en helt ny hyttdesign för maximal komfort.</w:t>
      </w:r>
    </w:p>
    <w:p w14:paraId="28B61AE4" w14:textId="270DCC3A" w:rsidR="004E09FD" w:rsidRPr="00F21A36" w:rsidRDefault="004E09FD" w:rsidP="00F21A36">
      <w:pPr>
        <w:numPr>
          <w:ilvl w:val="0"/>
          <w:numId w:val="1"/>
        </w:numPr>
        <w:spacing w:after="0"/>
      </w:pPr>
      <w:r w:rsidRPr="00F21A36">
        <w:rPr>
          <w:b/>
          <w:bCs/>
        </w:rPr>
        <w:t xml:space="preserve">WA170M-8, </w:t>
      </w:r>
      <w:r w:rsidR="007D3B5B" w:rsidRPr="00F21A36">
        <w:t xml:space="preserve">Komatsu utökar kompakt </w:t>
      </w:r>
      <w:r w:rsidR="0032364A" w:rsidRPr="00F21A36">
        <w:t xml:space="preserve">hjullastare </w:t>
      </w:r>
      <w:r w:rsidR="007D3B5B" w:rsidRPr="00F21A36">
        <w:t xml:space="preserve">segmentet med en ny modell. </w:t>
      </w:r>
      <w:r w:rsidR="00443D5D" w:rsidRPr="00F21A36">
        <w:t xml:space="preserve">Arbetsvikt på </w:t>
      </w:r>
      <w:r w:rsidR="007D3B5B" w:rsidRPr="00F21A36">
        <w:t xml:space="preserve">9,5 tons med </w:t>
      </w:r>
      <w:r w:rsidR="00443D5D" w:rsidRPr="00F21A36">
        <w:t xml:space="preserve">en </w:t>
      </w:r>
      <w:r w:rsidR="007D3B5B" w:rsidRPr="00F21A36">
        <w:t>96 kWh dieselmotor</w:t>
      </w:r>
    </w:p>
    <w:p w14:paraId="244F8389" w14:textId="77777777" w:rsidR="003E77FB" w:rsidRPr="003E77FB" w:rsidRDefault="003E77FB" w:rsidP="00F21A36">
      <w:pPr>
        <w:numPr>
          <w:ilvl w:val="0"/>
          <w:numId w:val="1"/>
        </w:numPr>
        <w:spacing w:after="0"/>
      </w:pPr>
      <w:r w:rsidRPr="003E77FB">
        <w:rPr>
          <w:b/>
          <w:bCs/>
        </w:rPr>
        <w:t>WA475-11 och WA485-11 hjullastarna</w:t>
      </w:r>
      <w:r w:rsidRPr="003E77FB">
        <w:t>, utvecklade i Tyskland och byggda för oöverträffad bränsleeffektivitet och hög prestanda.</w:t>
      </w:r>
    </w:p>
    <w:p w14:paraId="1975E20F" w14:textId="77777777" w:rsidR="003E77FB" w:rsidRDefault="003E77FB" w:rsidP="00F21A36">
      <w:pPr>
        <w:numPr>
          <w:ilvl w:val="0"/>
          <w:numId w:val="1"/>
        </w:numPr>
        <w:spacing w:after="0"/>
      </w:pPr>
      <w:r w:rsidRPr="003E77FB">
        <w:rPr>
          <w:b/>
          <w:bCs/>
        </w:rPr>
        <w:t>WA700-8 hjullastaren</w:t>
      </w:r>
      <w:r w:rsidRPr="003E77FB">
        <w:t>, en riktig kraftmaskin, som presenteras tillsammans med sin perfekta partner, den </w:t>
      </w:r>
      <w:r w:rsidRPr="003E77FB">
        <w:rPr>
          <w:b/>
          <w:bCs/>
        </w:rPr>
        <w:t>60-tons HD605-10 dumpern</w:t>
      </w:r>
      <w:r w:rsidRPr="003E77FB">
        <w:t>, i en imponerande live-demo.</w:t>
      </w:r>
    </w:p>
    <w:p w14:paraId="6ADDF3F6" w14:textId="77777777" w:rsidR="00F21A36" w:rsidRPr="003E77FB" w:rsidRDefault="00F21A36" w:rsidP="00F21A36">
      <w:pPr>
        <w:spacing w:after="0"/>
      </w:pPr>
    </w:p>
    <w:p w14:paraId="5A6E1145" w14:textId="7A26E0DE" w:rsidR="003E77FB" w:rsidRPr="003E77FB" w:rsidRDefault="003E77FB" w:rsidP="00F21A36">
      <w:pPr>
        <w:spacing w:after="0"/>
        <w:rPr>
          <w:b/>
          <w:bCs/>
        </w:rPr>
      </w:pPr>
      <w:r w:rsidRPr="003E77FB">
        <w:rPr>
          <w:b/>
          <w:bCs/>
        </w:rPr>
        <w:t xml:space="preserve">Hållbara </w:t>
      </w:r>
      <w:r w:rsidR="00AA180D">
        <w:rPr>
          <w:b/>
          <w:bCs/>
        </w:rPr>
        <w:t>g</w:t>
      </w:r>
      <w:r w:rsidRPr="003E77FB">
        <w:rPr>
          <w:b/>
          <w:bCs/>
        </w:rPr>
        <w:t xml:space="preserve">ruvlösningar och </w:t>
      </w:r>
      <w:r w:rsidR="00AA180D">
        <w:rPr>
          <w:b/>
          <w:bCs/>
        </w:rPr>
        <w:t>e</w:t>
      </w:r>
      <w:r w:rsidRPr="003E77FB">
        <w:rPr>
          <w:b/>
          <w:bCs/>
        </w:rPr>
        <w:t xml:space="preserve">lektriska </w:t>
      </w:r>
      <w:r w:rsidR="00AA180D">
        <w:rPr>
          <w:b/>
          <w:bCs/>
        </w:rPr>
        <w:t>s</w:t>
      </w:r>
      <w:r w:rsidRPr="003E77FB">
        <w:rPr>
          <w:b/>
          <w:bCs/>
        </w:rPr>
        <w:t xml:space="preserve">torskaliga </w:t>
      </w:r>
      <w:r w:rsidR="00AA180D">
        <w:rPr>
          <w:b/>
          <w:bCs/>
        </w:rPr>
        <w:t>m</w:t>
      </w:r>
      <w:r w:rsidRPr="003E77FB">
        <w:rPr>
          <w:b/>
          <w:bCs/>
        </w:rPr>
        <w:t>askiner</w:t>
      </w:r>
    </w:p>
    <w:p w14:paraId="4B996A45" w14:textId="77777777" w:rsidR="003E77FB" w:rsidRPr="003E77FB" w:rsidRDefault="003E77FB" w:rsidP="00F21A36">
      <w:pPr>
        <w:spacing w:after="0"/>
      </w:pPr>
      <w:r w:rsidRPr="003E77FB">
        <w:t>För den som arbetar inom gruvsektorn erbjuder Komatsu en unik chans att se den </w:t>
      </w:r>
      <w:r w:rsidRPr="003E77FB">
        <w:rPr>
          <w:b/>
          <w:bCs/>
        </w:rPr>
        <w:t>elektriska PC7000-11E hydrauliska grävmaskinen</w:t>
      </w:r>
      <w:r w:rsidRPr="003E77FB">
        <w:t xml:space="preserve"> i action. Med över 40 års </w:t>
      </w:r>
      <w:r w:rsidRPr="003E77FB">
        <w:lastRenderedPageBreak/>
        <w:t>erfarenhet av eldrivna grävmaskiner har Komatsu utvecklat en maskin som kombinerar dieselmaskiners styrka med fördelarna av elektrifiering.</w:t>
      </w:r>
    </w:p>
    <w:p w14:paraId="578EA99D" w14:textId="77777777" w:rsidR="003E77FB" w:rsidRDefault="003E77FB" w:rsidP="00F21A36">
      <w:pPr>
        <w:spacing w:after="0"/>
      </w:pPr>
      <w:r w:rsidRPr="003E77FB">
        <w:t>Vid den utomhusmonter som hör till Komatsu Mining Division (FM713/1) kan besökare lära sig mer om hur Komatsu hjälper gruvindustrin att minska utsläpp samtidigt som produktiviteten bibehålls.</w:t>
      </w:r>
    </w:p>
    <w:p w14:paraId="705A992A" w14:textId="77777777" w:rsidR="00F21A36" w:rsidRPr="003E77FB" w:rsidRDefault="00F21A36" w:rsidP="00F21A36">
      <w:pPr>
        <w:spacing w:after="0"/>
      </w:pPr>
    </w:p>
    <w:p w14:paraId="170DCFFE" w14:textId="373D3542" w:rsidR="003E77FB" w:rsidRPr="003E77FB" w:rsidRDefault="003E77FB" w:rsidP="00F21A36">
      <w:pPr>
        <w:spacing w:after="0"/>
        <w:rPr>
          <w:b/>
          <w:bCs/>
        </w:rPr>
      </w:pPr>
      <w:r w:rsidRPr="003E77FB">
        <w:rPr>
          <w:b/>
          <w:bCs/>
        </w:rPr>
        <w:t xml:space="preserve">Kompakta </w:t>
      </w:r>
      <w:r w:rsidR="00AA180D">
        <w:rPr>
          <w:b/>
          <w:bCs/>
        </w:rPr>
        <w:t>l</w:t>
      </w:r>
      <w:r w:rsidRPr="003E77FB">
        <w:rPr>
          <w:b/>
          <w:bCs/>
        </w:rPr>
        <w:t xml:space="preserve">astare och </w:t>
      </w:r>
      <w:r w:rsidR="00AA180D">
        <w:rPr>
          <w:b/>
          <w:bCs/>
        </w:rPr>
        <w:t>m</w:t>
      </w:r>
      <w:r w:rsidRPr="003E77FB">
        <w:rPr>
          <w:b/>
          <w:bCs/>
        </w:rPr>
        <w:t>idi-</w:t>
      </w:r>
      <w:r w:rsidR="00AA180D">
        <w:rPr>
          <w:b/>
          <w:bCs/>
        </w:rPr>
        <w:t>g</w:t>
      </w:r>
      <w:r w:rsidRPr="003E77FB">
        <w:rPr>
          <w:b/>
          <w:bCs/>
        </w:rPr>
        <w:t xml:space="preserve">rävare för </w:t>
      </w:r>
      <w:r w:rsidR="00AA180D">
        <w:rPr>
          <w:b/>
          <w:bCs/>
        </w:rPr>
        <w:t>u</w:t>
      </w:r>
      <w:r w:rsidRPr="003E77FB">
        <w:rPr>
          <w:b/>
          <w:bCs/>
        </w:rPr>
        <w:t xml:space="preserve">rban </w:t>
      </w:r>
      <w:r w:rsidR="00AA180D">
        <w:rPr>
          <w:b/>
          <w:bCs/>
        </w:rPr>
        <w:t>a</w:t>
      </w:r>
      <w:r w:rsidRPr="003E77FB">
        <w:rPr>
          <w:b/>
          <w:bCs/>
        </w:rPr>
        <w:t>nvändning</w:t>
      </w:r>
    </w:p>
    <w:p w14:paraId="07F10297" w14:textId="77777777" w:rsidR="003E77FB" w:rsidRPr="00F21A36" w:rsidRDefault="003E77FB" w:rsidP="00F21A36">
      <w:pPr>
        <w:spacing w:after="0"/>
      </w:pPr>
      <w:r w:rsidRPr="003E77FB">
        <w:t xml:space="preserve">För den urbana </w:t>
      </w:r>
      <w:r w:rsidRPr="00F21A36">
        <w:t>miljön presenterar Komatsu:</w:t>
      </w:r>
    </w:p>
    <w:p w14:paraId="43FD20FD" w14:textId="600D4B42" w:rsidR="003E77FB" w:rsidRPr="00F21A36" w:rsidRDefault="003E77FB" w:rsidP="00F21A36">
      <w:pPr>
        <w:numPr>
          <w:ilvl w:val="0"/>
          <w:numId w:val="2"/>
        </w:numPr>
        <w:spacing w:after="0"/>
      </w:pPr>
      <w:r w:rsidRPr="00F21A36">
        <w:rPr>
          <w:b/>
          <w:bCs/>
        </w:rPr>
        <w:t xml:space="preserve">En 4-tons </w:t>
      </w:r>
      <w:r w:rsidR="004E09FD" w:rsidRPr="00F21A36">
        <w:rPr>
          <w:b/>
          <w:bCs/>
        </w:rPr>
        <w:t xml:space="preserve">slirstyrd kompaktlastare </w:t>
      </w:r>
      <w:r w:rsidRPr="00F21A36">
        <w:rPr>
          <w:b/>
          <w:bCs/>
        </w:rPr>
        <w:t>och en 5-tons kompakt bandlastare</w:t>
      </w:r>
      <w:r w:rsidRPr="00F21A36">
        <w:t>, båda med marknadsledande lyftkapacitet och dragkraft.</w:t>
      </w:r>
    </w:p>
    <w:p w14:paraId="60E76459" w14:textId="77777777" w:rsidR="003E77FB" w:rsidRPr="00F21A36" w:rsidRDefault="003E77FB" w:rsidP="00F21A36">
      <w:pPr>
        <w:numPr>
          <w:ilvl w:val="0"/>
          <w:numId w:val="2"/>
        </w:numPr>
        <w:spacing w:after="0"/>
      </w:pPr>
      <w:r w:rsidRPr="00F21A36">
        <w:rPr>
          <w:b/>
          <w:bCs/>
        </w:rPr>
        <w:t>En 7,5-tons tight-tail midi-grävare</w:t>
      </w:r>
      <w:r w:rsidRPr="00F21A36">
        <w:t>, perfekt för städer och byggarbetsplatser med begränsat utrymme.</w:t>
      </w:r>
    </w:p>
    <w:p w14:paraId="28018D64" w14:textId="77777777" w:rsidR="003E77FB" w:rsidRDefault="003E77FB" w:rsidP="00F21A36">
      <w:pPr>
        <w:spacing w:after="0"/>
      </w:pPr>
      <w:r w:rsidRPr="00F21A36">
        <w:t xml:space="preserve">Alla dessa maskiner är utvecklade </w:t>
      </w:r>
      <w:r w:rsidRPr="003E77FB">
        <w:t>och tillverkade i Italien av Komatsu Italia Manufacturing S.p.A.</w:t>
      </w:r>
    </w:p>
    <w:p w14:paraId="1025F783" w14:textId="77777777" w:rsidR="00F21A36" w:rsidRPr="003E77FB" w:rsidRDefault="00F21A36" w:rsidP="00F21A36">
      <w:pPr>
        <w:spacing w:after="0"/>
      </w:pPr>
    </w:p>
    <w:p w14:paraId="5E99EDBF" w14:textId="78E809F5" w:rsidR="003E77FB" w:rsidRPr="003E77FB" w:rsidRDefault="003E77FB" w:rsidP="00F21A36">
      <w:pPr>
        <w:spacing w:after="0"/>
        <w:rPr>
          <w:b/>
          <w:bCs/>
        </w:rPr>
      </w:pPr>
      <w:r w:rsidRPr="003E77FB">
        <w:rPr>
          <w:b/>
          <w:bCs/>
        </w:rPr>
        <w:t xml:space="preserve">Digitala </w:t>
      </w:r>
      <w:r w:rsidR="00AA180D">
        <w:rPr>
          <w:b/>
          <w:bCs/>
        </w:rPr>
        <w:t>l</w:t>
      </w:r>
      <w:r w:rsidRPr="003E77FB">
        <w:rPr>
          <w:b/>
          <w:bCs/>
        </w:rPr>
        <w:t xml:space="preserve">ösningar och </w:t>
      </w:r>
      <w:r w:rsidR="00AA180D">
        <w:rPr>
          <w:b/>
          <w:bCs/>
        </w:rPr>
        <w:t>S</w:t>
      </w:r>
      <w:r w:rsidRPr="003E77FB">
        <w:rPr>
          <w:b/>
          <w:bCs/>
        </w:rPr>
        <w:t>mart Construction</w:t>
      </w:r>
    </w:p>
    <w:p w14:paraId="5242AFF9" w14:textId="004A645F" w:rsidR="003E77FB" w:rsidRPr="003E77FB" w:rsidRDefault="003E77FB" w:rsidP="00F21A36">
      <w:pPr>
        <w:spacing w:after="0"/>
      </w:pPr>
      <w:r w:rsidRPr="003E77FB">
        <w:t xml:space="preserve">Komatsu leder vägen i digital transformation inom byggindustrin och erbjuder en rad intelligenta lösningar för att optimera driften. På Bauma 2025 visas </w:t>
      </w:r>
      <w:r w:rsidR="00F21A36">
        <w:t>bland annat:</w:t>
      </w:r>
    </w:p>
    <w:p w14:paraId="6365B966" w14:textId="77777777" w:rsidR="003E77FB" w:rsidRPr="003E77FB" w:rsidRDefault="003E77FB" w:rsidP="00F21A36">
      <w:pPr>
        <w:numPr>
          <w:ilvl w:val="0"/>
          <w:numId w:val="3"/>
        </w:numPr>
        <w:spacing w:after="0"/>
      </w:pPr>
      <w:r w:rsidRPr="003E77FB">
        <w:rPr>
          <w:b/>
          <w:bCs/>
        </w:rPr>
        <w:t>Smart Construction och Smart Quarry</w:t>
      </w:r>
      <w:r w:rsidRPr="003E77FB">
        <w:t>, Komatsus banbrytande digitala plattformar som förbättrar maskinstyrning och produktivitet.</w:t>
      </w:r>
    </w:p>
    <w:p w14:paraId="50866501" w14:textId="77777777" w:rsidR="003E77FB" w:rsidRPr="003E77FB" w:rsidRDefault="003E77FB" w:rsidP="00F21A36">
      <w:pPr>
        <w:numPr>
          <w:ilvl w:val="0"/>
          <w:numId w:val="3"/>
        </w:numPr>
        <w:spacing w:after="0"/>
      </w:pPr>
      <w:r w:rsidRPr="003E77FB">
        <w:rPr>
          <w:b/>
          <w:bCs/>
        </w:rPr>
        <w:t>Utvecklad 3D Machine Guidance och AI-baserad objekthantering</w:t>
      </w:r>
      <w:r w:rsidRPr="003E77FB">
        <w:t>, vilket tar automatiseringen till nästa nivå.</w:t>
      </w:r>
    </w:p>
    <w:p w14:paraId="4EDDC73B" w14:textId="77777777" w:rsidR="003E77FB" w:rsidRDefault="003E77FB" w:rsidP="00F21A36">
      <w:pPr>
        <w:numPr>
          <w:ilvl w:val="0"/>
          <w:numId w:val="3"/>
        </w:numPr>
        <w:spacing w:after="0"/>
      </w:pPr>
      <w:r w:rsidRPr="003E77FB">
        <w:rPr>
          <w:b/>
          <w:bCs/>
        </w:rPr>
        <w:t>Smart Quarry</w:t>
      </w:r>
      <w:r w:rsidRPr="003E77FB">
        <w:t>, en OEM-oberoende lösning för att effektivisera gruv- och stenbrottsdrift.</w:t>
      </w:r>
    </w:p>
    <w:p w14:paraId="3F00E015" w14:textId="77777777" w:rsidR="00F21A36" w:rsidRPr="003E77FB" w:rsidRDefault="00F21A36" w:rsidP="00F21A36">
      <w:pPr>
        <w:numPr>
          <w:ilvl w:val="0"/>
          <w:numId w:val="3"/>
        </w:numPr>
        <w:spacing w:after="0"/>
      </w:pPr>
    </w:p>
    <w:p w14:paraId="2D31038B" w14:textId="49D69440" w:rsidR="003E77FB" w:rsidRPr="003E77FB" w:rsidRDefault="003E77FB" w:rsidP="00F21A36">
      <w:pPr>
        <w:spacing w:after="0"/>
        <w:rPr>
          <w:b/>
          <w:bCs/>
        </w:rPr>
      </w:pPr>
      <w:r w:rsidRPr="003E77FB">
        <w:rPr>
          <w:b/>
          <w:bCs/>
        </w:rPr>
        <w:t xml:space="preserve">Komplett </w:t>
      </w:r>
      <w:r w:rsidR="00AA180D">
        <w:rPr>
          <w:b/>
          <w:bCs/>
        </w:rPr>
        <w:t>s</w:t>
      </w:r>
      <w:r w:rsidRPr="003E77FB">
        <w:rPr>
          <w:b/>
          <w:bCs/>
        </w:rPr>
        <w:t xml:space="preserve">upport och </w:t>
      </w:r>
      <w:r w:rsidR="00AA180D">
        <w:rPr>
          <w:b/>
          <w:bCs/>
        </w:rPr>
        <w:t>t</w:t>
      </w:r>
      <w:r w:rsidRPr="003E77FB">
        <w:rPr>
          <w:b/>
          <w:bCs/>
        </w:rPr>
        <w:t xml:space="preserve">rygghet för </w:t>
      </w:r>
      <w:r w:rsidR="00AA180D">
        <w:rPr>
          <w:b/>
          <w:bCs/>
        </w:rPr>
        <w:t>k</w:t>
      </w:r>
      <w:r w:rsidRPr="003E77FB">
        <w:rPr>
          <w:b/>
          <w:bCs/>
        </w:rPr>
        <w:t>under</w:t>
      </w:r>
    </w:p>
    <w:p w14:paraId="4C61AE8E" w14:textId="77777777" w:rsidR="003E77FB" w:rsidRPr="003E77FB" w:rsidRDefault="003E77FB" w:rsidP="00F21A36">
      <w:pPr>
        <w:spacing w:after="0"/>
      </w:pPr>
      <w:r w:rsidRPr="003E77FB">
        <w:t>Komatsu strävar efter att ge sina kunder full trygghet genom </w:t>
      </w:r>
      <w:r w:rsidRPr="003E77FB">
        <w:rPr>
          <w:b/>
          <w:bCs/>
        </w:rPr>
        <w:t>omfattande eftermarknadstjänster</w:t>
      </w:r>
      <w:r w:rsidRPr="003E77FB">
        <w:t>. Besökare kan få insikter om:</w:t>
      </w:r>
    </w:p>
    <w:p w14:paraId="5A726D3A" w14:textId="77777777" w:rsidR="003E77FB" w:rsidRPr="003E77FB" w:rsidRDefault="003E77FB" w:rsidP="00F21A36">
      <w:pPr>
        <w:numPr>
          <w:ilvl w:val="0"/>
          <w:numId w:val="4"/>
        </w:numPr>
        <w:spacing w:after="0"/>
      </w:pPr>
      <w:r w:rsidRPr="003E77FB">
        <w:rPr>
          <w:b/>
          <w:bCs/>
        </w:rPr>
        <w:t>Proaktivt underhåll med Komatsu CARE och serviceavtal</w:t>
      </w:r>
    </w:p>
    <w:p w14:paraId="72D53CA2" w14:textId="77777777" w:rsidR="003E77FB" w:rsidRPr="003E77FB" w:rsidRDefault="003E77FB" w:rsidP="00F21A36">
      <w:pPr>
        <w:numPr>
          <w:ilvl w:val="0"/>
          <w:numId w:val="4"/>
        </w:numPr>
        <w:spacing w:after="0"/>
      </w:pPr>
      <w:r w:rsidRPr="003E77FB">
        <w:rPr>
          <w:b/>
          <w:bCs/>
        </w:rPr>
        <w:t>Kostnadseffektiva REMAN-komponenter</w:t>
      </w:r>
    </w:p>
    <w:p w14:paraId="798408A3" w14:textId="77777777" w:rsidR="003E77FB" w:rsidRPr="003E77FB" w:rsidRDefault="003E77FB" w:rsidP="00F21A36">
      <w:pPr>
        <w:numPr>
          <w:ilvl w:val="0"/>
          <w:numId w:val="4"/>
        </w:numPr>
        <w:spacing w:after="0"/>
      </w:pPr>
      <w:r w:rsidRPr="003E77FB">
        <w:rPr>
          <w:b/>
          <w:bCs/>
        </w:rPr>
        <w:t>Prediktiv underhållsanalys genom KOWA oljediagnostik</w:t>
      </w:r>
    </w:p>
    <w:p w14:paraId="0D9EA758" w14:textId="77777777" w:rsidR="00F21A36" w:rsidRDefault="00F21A36" w:rsidP="00F21A36">
      <w:pPr>
        <w:spacing w:after="0"/>
        <w:rPr>
          <w:b/>
          <w:bCs/>
        </w:rPr>
      </w:pPr>
    </w:p>
    <w:p w14:paraId="594C43BC" w14:textId="49E3D9CE" w:rsidR="003E77FB" w:rsidRPr="003E77FB" w:rsidRDefault="003E77FB" w:rsidP="00F21A36">
      <w:pPr>
        <w:spacing w:after="0"/>
        <w:rPr>
          <w:b/>
          <w:bCs/>
        </w:rPr>
      </w:pPr>
      <w:r w:rsidRPr="003E77FB">
        <w:rPr>
          <w:b/>
          <w:bCs/>
        </w:rPr>
        <w:t xml:space="preserve">Williams Racing och Komatsu – </w:t>
      </w:r>
      <w:r w:rsidR="00AA180D">
        <w:rPr>
          <w:b/>
          <w:bCs/>
        </w:rPr>
        <w:t>e</w:t>
      </w:r>
      <w:r w:rsidRPr="003E77FB">
        <w:rPr>
          <w:b/>
          <w:bCs/>
        </w:rPr>
        <w:t xml:space="preserve">n </w:t>
      </w:r>
      <w:r w:rsidR="00AA180D">
        <w:rPr>
          <w:b/>
          <w:bCs/>
        </w:rPr>
        <w:t>t</w:t>
      </w:r>
      <w:r w:rsidRPr="003E77FB">
        <w:rPr>
          <w:b/>
          <w:bCs/>
        </w:rPr>
        <w:t xml:space="preserve">eknisk </w:t>
      </w:r>
      <w:r w:rsidR="00AA180D">
        <w:rPr>
          <w:b/>
          <w:bCs/>
        </w:rPr>
        <w:t>a</w:t>
      </w:r>
      <w:r w:rsidRPr="003E77FB">
        <w:rPr>
          <w:b/>
          <w:bCs/>
        </w:rPr>
        <w:t>llians</w:t>
      </w:r>
    </w:p>
    <w:p w14:paraId="5DCF5A23" w14:textId="77777777" w:rsidR="003E77FB" w:rsidRPr="003E77FB" w:rsidRDefault="003E77FB" w:rsidP="00F21A36">
      <w:pPr>
        <w:spacing w:after="0"/>
      </w:pPr>
      <w:r w:rsidRPr="003E77FB">
        <w:t>Komatsu är sedan 2024 huvudpartner till </w:t>
      </w:r>
      <w:r w:rsidRPr="003E77FB">
        <w:rPr>
          <w:b/>
          <w:bCs/>
        </w:rPr>
        <w:t>Williams Racing</w:t>
      </w:r>
      <w:r w:rsidRPr="003E77FB">
        <w:t> i Formel 1. På Bauma 2025 presenteras en specialdesignad </w:t>
      </w:r>
      <w:r w:rsidRPr="003E77FB">
        <w:rPr>
          <w:b/>
          <w:bCs/>
        </w:rPr>
        <w:t>HB365LC Hybridgrävare</w:t>
      </w:r>
      <w:r w:rsidRPr="003E77FB">
        <w:t>, lackerad i Williams Racings färger, som symboliserar samarbetet mellan motorsport och byggindustrins teknikinnovation.</w:t>
      </w:r>
    </w:p>
    <w:p w14:paraId="3A6376EF" w14:textId="77777777" w:rsidR="00F21A36" w:rsidRDefault="00F21A36" w:rsidP="00F21A36">
      <w:pPr>
        <w:spacing w:after="0"/>
        <w:rPr>
          <w:b/>
          <w:bCs/>
        </w:rPr>
      </w:pPr>
    </w:p>
    <w:p w14:paraId="76C1DE8F" w14:textId="1A86A48D" w:rsidR="003E77FB" w:rsidRPr="003E77FB" w:rsidRDefault="003E77FB" w:rsidP="00F21A36">
      <w:pPr>
        <w:spacing w:after="0"/>
        <w:rPr>
          <w:b/>
          <w:bCs/>
        </w:rPr>
      </w:pPr>
      <w:r w:rsidRPr="003E77FB">
        <w:rPr>
          <w:b/>
          <w:bCs/>
        </w:rPr>
        <w:t>Sammanfattning</w:t>
      </w:r>
    </w:p>
    <w:p w14:paraId="0683F8BB" w14:textId="77777777" w:rsidR="003E77FB" w:rsidRPr="003E77FB" w:rsidRDefault="003E77FB" w:rsidP="00F21A36">
      <w:pPr>
        <w:spacing w:after="0"/>
      </w:pPr>
      <w:r w:rsidRPr="003E77FB">
        <w:lastRenderedPageBreak/>
        <w:t>Bauma 2025 blir en fantastisk möjlighet att se Komatsus senaste innovationer inom maskiner, elektrifiering och digitala lösningar. Oavsett om du arbetar inom gruvdrift, entreprenad eller stadsutveckling, erbjuder Komatsu en unik inblick i framtidens teknik.</w:t>
      </w:r>
    </w:p>
    <w:p w14:paraId="6DAEAD6B" w14:textId="77777777" w:rsidR="00F21A36" w:rsidRDefault="00F21A36" w:rsidP="00F21A36">
      <w:pPr>
        <w:spacing w:after="0"/>
      </w:pPr>
    </w:p>
    <w:p w14:paraId="0FE9DD40" w14:textId="0C387A0B" w:rsidR="003E77FB" w:rsidRPr="003E77FB" w:rsidRDefault="003E77FB" w:rsidP="00F21A36">
      <w:pPr>
        <w:spacing w:after="0"/>
      </w:pPr>
      <w:r w:rsidRPr="003E77FB">
        <w:t>Välkommen till </w:t>
      </w:r>
      <w:r w:rsidRPr="003E77FB">
        <w:rPr>
          <w:b/>
          <w:bCs/>
        </w:rPr>
        <w:t>Komatsus monter i Hall C6 och utomhusmontern FM713/1</w:t>
      </w:r>
      <w:r w:rsidRPr="003E77FB">
        <w:t> för att se innovationen i action!</w:t>
      </w:r>
    </w:p>
    <w:p w14:paraId="647137C0" w14:textId="77777777" w:rsidR="00B41367" w:rsidRDefault="00B41367" w:rsidP="00F21A36">
      <w:pPr>
        <w:pBdr>
          <w:bottom w:val="single" w:sz="6" w:space="1" w:color="auto"/>
        </w:pBdr>
        <w:spacing w:after="0"/>
      </w:pPr>
    </w:p>
    <w:p w14:paraId="2B0CC4D4" w14:textId="77777777" w:rsidR="00F21A36" w:rsidRDefault="00F21A36" w:rsidP="00F21A36">
      <w:pPr>
        <w:spacing w:after="0"/>
      </w:pPr>
    </w:p>
    <w:p w14:paraId="376F4504" w14:textId="77777777" w:rsidR="00F21A36" w:rsidRDefault="00F21A36" w:rsidP="00F21A36">
      <w:pPr>
        <w:spacing w:after="0"/>
      </w:pPr>
    </w:p>
    <w:p w14:paraId="70D1226B" w14:textId="77777777" w:rsidR="00F21A36" w:rsidRPr="00F21A36" w:rsidRDefault="00F21A36" w:rsidP="00F21A36">
      <w:pPr>
        <w:spacing w:after="0"/>
        <w:rPr>
          <w:b/>
          <w:bCs/>
        </w:rPr>
      </w:pPr>
      <w:r w:rsidRPr="00F21A36">
        <w:rPr>
          <w:b/>
          <w:bCs/>
        </w:rPr>
        <w:t>För mer information, kontakta</w:t>
      </w:r>
    </w:p>
    <w:p w14:paraId="222243E8" w14:textId="77777777" w:rsidR="00F21A36" w:rsidRPr="00F21A36" w:rsidRDefault="00F21A36" w:rsidP="00F21A36">
      <w:pPr>
        <w:spacing w:after="0"/>
      </w:pPr>
    </w:p>
    <w:p w14:paraId="1793D774" w14:textId="77777777" w:rsidR="00F21A36" w:rsidRPr="00F21A36" w:rsidRDefault="00F21A36" w:rsidP="00F21A36">
      <w:pPr>
        <w:spacing w:after="0"/>
      </w:pPr>
      <w:r w:rsidRPr="00F21A36">
        <w:t xml:space="preserve">Joachim Mårtensson, Produktchef </w:t>
      </w:r>
    </w:p>
    <w:p w14:paraId="1DBD2B26" w14:textId="77777777" w:rsidR="00F21A36" w:rsidRPr="00F21A36" w:rsidRDefault="00F21A36" w:rsidP="00F21A36">
      <w:pPr>
        <w:spacing w:after="0"/>
      </w:pPr>
      <w:r w:rsidRPr="00F21A36">
        <w:t>046-25 92 00</w:t>
      </w:r>
    </w:p>
    <w:p w14:paraId="114791DE" w14:textId="7D2D1882" w:rsidR="00F21A36" w:rsidRDefault="00F21A36" w:rsidP="00F21A36">
      <w:pPr>
        <w:spacing w:after="0"/>
      </w:pPr>
      <w:r w:rsidRPr="00F21A36">
        <w:t>joachim.martensson@sodhaak.se</w:t>
      </w:r>
    </w:p>
    <w:sectPr w:rsidR="00F21A3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78254" w14:textId="77777777" w:rsidR="00D301D1" w:rsidRDefault="00D301D1" w:rsidP="00F21A36">
      <w:pPr>
        <w:spacing w:after="0" w:line="240" w:lineRule="auto"/>
      </w:pPr>
      <w:r>
        <w:separator/>
      </w:r>
    </w:p>
  </w:endnote>
  <w:endnote w:type="continuationSeparator" w:id="0">
    <w:p w14:paraId="4E126998" w14:textId="77777777" w:rsidR="00D301D1" w:rsidRDefault="00D301D1" w:rsidP="00F21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A3906" w14:textId="77777777" w:rsidR="00D301D1" w:rsidRDefault="00D301D1" w:rsidP="00F21A36">
      <w:pPr>
        <w:spacing w:after="0" w:line="240" w:lineRule="auto"/>
      </w:pPr>
      <w:r>
        <w:separator/>
      </w:r>
    </w:p>
  </w:footnote>
  <w:footnote w:type="continuationSeparator" w:id="0">
    <w:p w14:paraId="774983AB" w14:textId="77777777" w:rsidR="00D301D1" w:rsidRDefault="00D301D1" w:rsidP="00F21A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EE537" w14:textId="1560162C" w:rsidR="00F21A36" w:rsidRDefault="00F21A36" w:rsidP="00F21A36">
    <w:pPr>
      <w:pStyle w:val="Sidhuvud"/>
    </w:pPr>
    <w:r>
      <w:rPr>
        <w:noProof/>
      </w:rPr>
      <w:drawing>
        <wp:inline distT="0" distB="0" distL="0" distR="0" wp14:anchorId="63E6F695" wp14:editId="4AF402BC">
          <wp:extent cx="1371600" cy="700147"/>
          <wp:effectExtent l="0" t="0" r="0" b="5080"/>
          <wp:docPr id="1994474300"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474300"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134" cy="708076"/>
                  </a:xfrm>
                  <a:prstGeom prst="rect">
                    <a:avLst/>
                  </a:prstGeom>
                  <a:noFill/>
                  <a:ln>
                    <a:noFill/>
                  </a:ln>
                </pic:spPr>
              </pic:pic>
            </a:graphicData>
          </a:graphic>
        </wp:inline>
      </w:drawing>
    </w:r>
  </w:p>
  <w:p w14:paraId="0D9388E4" w14:textId="77777777" w:rsidR="00F21A36" w:rsidRPr="00F21A36" w:rsidRDefault="00F21A36" w:rsidP="00F21A36">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53BDD"/>
    <w:multiLevelType w:val="multilevel"/>
    <w:tmpl w:val="A988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A43B68"/>
    <w:multiLevelType w:val="multilevel"/>
    <w:tmpl w:val="A152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8745BA"/>
    <w:multiLevelType w:val="multilevel"/>
    <w:tmpl w:val="55983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9C20724"/>
    <w:multiLevelType w:val="multilevel"/>
    <w:tmpl w:val="4F20F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7611811">
    <w:abstractNumId w:val="3"/>
  </w:num>
  <w:num w:numId="2" w16cid:durableId="1620912020">
    <w:abstractNumId w:val="2"/>
  </w:num>
  <w:num w:numId="3" w16cid:durableId="737439791">
    <w:abstractNumId w:val="0"/>
  </w:num>
  <w:num w:numId="4" w16cid:durableId="1474324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FB"/>
    <w:rsid w:val="0032364A"/>
    <w:rsid w:val="003E77FB"/>
    <w:rsid w:val="00443D5D"/>
    <w:rsid w:val="004E09FD"/>
    <w:rsid w:val="007D3B5B"/>
    <w:rsid w:val="00810ED0"/>
    <w:rsid w:val="00AA180D"/>
    <w:rsid w:val="00B41367"/>
    <w:rsid w:val="00C37EB7"/>
    <w:rsid w:val="00C75C27"/>
    <w:rsid w:val="00D301D1"/>
    <w:rsid w:val="00F21A36"/>
    <w:rsid w:val="00F642CA"/>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A8A7D"/>
  <w15:chartTrackingRefBased/>
  <w15:docId w15:val="{178A74F2-4B6D-4BDD-9130-93F0C2422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3E77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3E77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3E77FB"/>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3E77FB"/>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3E77FB"/>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3E77FB"/>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3E77FB"/>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3E77FB"/>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3E77FB"/>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3E77FB"/>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3E77FB"/>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3E77FB"/>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3E77FB"/>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3E77FB"/>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3E77FB"/>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3E77FB"/>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3E77FB"/>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3E77FB"/>
    <w:rPr>
      <w:rFonts w:eastAsiaTheme="majorEastAsia" w:cstheme="majorBidi"/>
      <w:color w:val="272727" w:themeColor="text1" w:themeTint="D8"/>
    </w:rPr>
  </w:style>
  <w:style w:type="paragraph" w:styleId="Rubrik">
    <w:name w:val="Title"/>
    <w:basedOn w:val="Normal"/>
    <w:next w:val="Normal"/>
    <w:link w:val="RubrikChar"/>
    <w:uiPriority w:val="10"/>
    <w:qFormat/>
    <w:rsid w:val="003E77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3E77FB"/>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3E77FB"/>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3E77FB"/>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E77FB"/>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3E77FB"/>
    <w:rPr>
      <w:i/>
      <w:iCs/>
      <w:color w:val="404040" w:themeColor="text1" w:themeTint="BF"/>
    </w:rPr>
  </w:style>
  <w:style w:type="paragraph" w:styleId="Liststycke">
    <w:name w:val="List Paragraph"/>
    <w:basedOn w:val="Normal"/>
    <w:uiPriority w:val="34"/>
    <w:qFormat/>
    <w:rsid w:val="003E77FB"/>
    <w:pPr>
      <w:ind w:left="720"/>
      <w:contextualSpacing/>
    </w:pPr>
  </w:style>
  <w:style w:type="character" w:styleId="Starkbetoning">
    <w:name w:val="Intense Emphasis"/>
    <w:basedOn w:val="Standardstycketeckensnitt"/>
    <w:uiPriority w:val="21"/>
    <w:qFormat/>
    <w:rsid w:val="003E77FB"/>
    <w:rPr>
      <w:i/>
      <w:iCs/>
      <w:color w:val="0F4761" w:themeColor="accent1" w:themeShade="BF"/>
    </w:rPr>
  </w:style>
  <w:style w:type="paragraph" w:styleId="Starktcitat">
    <w:name w:val="Intense Quote"/>
    <w:basedOn w:val="Normal"/>
    <w:next w:val="Normal"/>
    <w:link w:val="StarktcitatChar"/>
    <w:uiPriority w:val="30"/>
    <w:qFormat/>
    <w:rsid w:val="003E77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3E77FB"/>
    <w:rPr>
      <w:i/>
      <w:iCs/>
      <w:color w:val="0F4761" w:themeColor="accent1" w:themeShade="BF"/>
    </w:rPr>
  </w:style>
  <w:style w:type="character" w:styleId="Starkreferens">
    <w:name w:val="Intense Reference"/>
    <w:basedOn w:val="Standardstycketeckensnitt"/>
    <w:uiPriority w:val="32"/>
    <w:qFormat/>
    <w:rsid w:val="003E77FB"/>
    <w:rPr>
      <w:b/>
      <w:bCs/>
      <w:smallCaps/>
      <w:color w:val="0F4761" w:themeColor="accent1" w:themeShade="BF"/>
      <w:spacing w:val="5"/>
    </w:rPr>
  </w:style>
  <w:style w:type="paragraph" w:styleId="Sidhuvud">
    <w:name w:val="header"/>
    <w:basedOn w:val="Normal"/>
    <w:link w:val="SidhuvudChar"/>
    <w:uiPriority w:val="99"/>
    <w:unhideWhenUsed/>
    <w:rsid w:val="00F21A36"/>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F21A36"/>
  </w:style>
  <w:style w:type="paragraph" w:styleId="Sidfot">
    <w:name w:val="footer"/>
    <w:basedOn w:val="Normal"/>
    <w:link w:val="SidfotChar"/>
    <w:uiPriority w:val="99"/>
    <w:unhideWhenUsed/>
    <w:rsid w:val="00F21A36"/>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F21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994502">
      <w:bodyDiv w:val="1"/>
      <w:marLeft w:val="0"/>
      <w:marRight w:val="0"/>
      <w:marTop w:val="0"/>
      <w:marBottom w:val="0"/>
      <w:divBdr>
        <w:top w:val="none" w:sz="0" w:space="0" w:color="auto"/>
        <w:left w:val="none" w:sz="0" w:space="0" w:color="auto"/>
        <w:bottom w:val="none" w:sz="0" w:space="0" w:color="auto"/>
        <w:right w:val="none" w:sz="0" w:space="0" w:color="auto"/>
      </w:divBdr>
    </w:div>
    <w:div w:id="1060057954">
      <w:bodyDiv w:val="1"/>
      <w:marLeft w:val="0"/>
      <w:marRight w:val="0"/>
      <w:marTop w:val="0"/>
      <w:marBottom w:val="0"/>
      <w:divBdr>
        <w:top w:val="none" w:sz="0" w:space="0" w:color="auto"/>
        <w:left w:val="none" w:sz="0" w:space="0" w:color="auto"/>
        <w:bottom w:val="none" w:sz="0" w:space="0" w:color="auto"/>
        <w:right w:val="none" w:sz="0" w:space="0" w:color="auto"/>
      </w:divBdr>
    </w:div>
    <w:div w:id="165433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8" ma:contentTypeDescription="Skapa ett nytt dokument." ma:contentTypeScope="" ma:versionID="d60591e71d80ef88c6222817096e445d">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02fba372871b3988f974aa1f32695e85"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Props1.xml><?xml version="1.0" encoding="utf-8"?>
<ds:datastoreItem xmlns:ds="http://schemas.openxmlformats.org/officeDocument/2006/customXml" ds:itemID="{33AE4385-43E0-463F-BD24-2A6D499C5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C5B603-48E6-4CD1-89C8-C2A492AA1CAB}">
  <ds:schemaRefs>
    <ds:schemaRef ds:uri="http://schemas.microsoft.com/sharepoint/v3/contenttype/forms"/>
  </ds:schemaRefs>
</ds:datastoreItem>
</file>

<file path=customXml/itemProps3.xml><?xml version="1.0" encoding="utf-8"?>
<ds:datastoreItem xmlns:ds="http://schemas.openxmlformats.org/officeDocument/2006/customXml" ds:itemID="{75217E0C-AC3D-4542-98FF-B232EA04ECD4}">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750</Words>
  <Characters>3979</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3</cp:revision>
  <dcterms:created xsi:type="dcterms:W3CDTF">2025-03-06T07:22:00Z</dcterms:created>
  <dcterms:modified xsi:type="dcterms:W3CDTF">2025-03-06T07:28:00Z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y fmtid="{D5CDD505-2E9C-101B-9397-08002B2CF9AE}" pid="3" name="MediaServiceImageTags">
    <vt:lpwstr/>
  </property>
</Properties>
</file>